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Hlk24715047"/>
      <w:bookmarkEnd w:id="0"/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様式第１号（第４条関係）</w:t>
      </w:r>
    </w:p>
    <w:p>
      <w:pPr>
        <w:pStyle w:val="0"/>
        <w:ind w:firstLine="227" w:firstLineChars="10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年　　月　　日</w:t>
      </w: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吉岡町長　様</w:t>
      </w:r>
    </w:p>
    <w:p>
      <w:pPr>
        <w:pStyle w:val="0"/>
        <w:ind w:firstLine="4308" w:firstLineChars="19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</w:t>
      </w:r>
    </w:p>
    <w:p>
      <w:pPr>
        <w:pStyle w:val="0"/>
        <w:ind w:firstLine="4535" w:firstLine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住所（所在地）</w:t>
      </w:r>
    </w:p>
    <w:p>
      <w:pPr>
        <w:pStyle w:val="0"/>
        <w:ind w:firstLine="4535" w:firstLine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氏名（名　称）</w:t>
      </w:r>
    </w:p>
    <w:p>
      <w:pPr>
        <w:pStyle w:val="0"/>
        <w:ind w:firstLine="4988" w:firstLineChars="2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（代表者）</w:t>
      </w:r>
    </w:p>
    <w:p>
      <w:pPr>
        <w:pStyle w:val="0"/>
        <w:ind w:firstLine="4535" w:firstLine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電話番号</w:t>
      </w: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</w:p>
    <w:p>
      <w:pPr>
        <w:pStyle w:val="0"/>
        <w:ind w:firstLine="227" w:firstLineChars="10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吉岡町物価高騰対策農業者支援金交付申請書兼請求書</w:t>
      </w: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吉岡町物価高騰対策農業者支援事業支援金交付要綱第４条の規定により、次のとおり吉岡町物価高騰対策農業者支援金の交付を申請し、及び請求します。</w:t>
      </w: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また、吉岡町物価高騰対策農業者支援事業支援金交付要綱第２条の規定に該当することを誓約するとともに、申請に当たり、必要に応じて吉岡町が私（当社）の税情報等の公簿等の確認を行うことに同意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１　交付申請額兼請求額　</w:t>
      </w:r>
      <w:r>
        <w:rPr>
          <w:rFonts w:hint="eastAsia" w:ascii="ＭＳ 明朝" w:hAnsi="ＭＳ 明朝" w:eastAsia="ＭＳ 明朝"/>
          <w:u w:val="single" w:color="auto"/>
        </w:rPr>
        <w:t>　　　　　　　　　　　円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支援金の振込先口座</w:t>
      </w:r>
    </w:p>
    <w:tbl>
      <w:tblPr>
        <w:tblStyle w:val="11"/>
        <w:tblW w:w="9000" w:type="dxa"/>
        <w:tblInd w:w="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91"/>
        <w:gridCol w:w="992"/>
        <w:gridCol w:w="2127"/>
        <w:gridCol w:w="1417"/>
        <w:gridCol w:w="2673"/>
      </w:tblGrid>
      <w:tr>
        <w:trPr>
          <w:trHeight w:val="570" w:hRule="atLeast"/>
        </w:trPr>
        <w:tc>
          <w:tcPr>
            <w:tcW w:w="179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支店名</w:t>
            </w:r>
          </w:p>
        </w:tc>
        <w:tc>
          <w:tcPr>
            <w:tcW w:w="267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7" w:hRule="atLeast"/>
        </w:trPr>
        <w:tc>
          <w:tcPr>
            <w:tcW w:w="179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口座種別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</w:tc>
        <w:tc>
          <w:tcPr>
            <w:tcW w:w="267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1" w:hRule="atLeast"/>
        </w:trPr>
        <w:tc>
          <w:tcPr>
            <w:tcW w:w="179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ゆうちょ銀行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記号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番号</w:t>
            </w:r>
          </w:p>
        </w:tc>
        <w:tc>
          <w:tcPr>
            <w:tcW w:w="267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31" w:hRule="atLeast"/>
        </w:trPr>
        <w:tc>
          <w:tcPr>
            <w:tcW w:w="179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フリガナ</w:t>
            </w:r>
          </w:p>
        </w:tc>
        <w:tc>
          <w:tcPr>
            <w:tcW w:w="7209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46" w:hRule="atLeast"/>
        </w:trPr>
        <w:tc>
          <w:tcPr>
            <w:tcW w:w="179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2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口座名義人</w:t>
            </w:r>
          </w:p>
        </w:tc>
        <w:tc>
          <w:tcPr>
            <w:tcW w:w="7209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2" w:firstLine="227" w:firstLineChars="100"/>
              <w:jc w:val="center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添付書類</w:t>
      </w:r>
    </w:p>
    <w:p>
      <w:pPr>
        <w:pStyle w:val="0"/>
        <w:ind w:left="1021" w:leftChars="100" w:hanging="794" w:hangingChars="35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□　</w:t>
      </w:r>
      <w:r>
        <w:rPr>
          <w:rFonts w:hint="eastAsia" w:ascii="ＭＳ 明朝" w:hAnsi="ＭＳ 明朝" w:eastAsia="ＭＳ 明朝"/>
        </w:rPr>
        <w:t>(1)</w:t>
      </w:r>
      <w:r>
        <w:rPr>
          <w:rFonts w:hint="eastAsia" w:ascii="ＭＳ 明朝" w:hAnsi="ＭＳ 明朝" w:eastAsia="ＭＳ 明朝"/>
        </w:rPr>
        <w:t>　令和３年分の所得税及び復興特別所得税の申告書Ｂ第一表の控えの写し又は</w:t>
      </w:r>
    </w:p>
    <w:p>
      <w:pPr>
        <w:pStyle w:val="0"/>
        <w:ind w:left="991" w:leftChars="437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令和４年度町県民税申告書の控えの写し（法人にあっては、直近の決算書の写し）</w:t>
      </w:r>
    </w:p>
    <w:p>
      <w:pPr>
        <w:pStyle w:val="0"/>
        <w:ind w:left="1134" w:leftChars="100" w:hanging="907" w:hangingChars="4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□　</w:t>
      </w:r>
      <w:r>
        <w:rPr>
          <w:rFonts w:hint="eastAsia" w:ascii="ＭＳ 明朝" w:hAnsi="ＭＳ 明朝" w:eastAsia="ＭＳ 明朝"/>
        </w:rPr>
        <w:t>(2)</w:t>
      </w:r>
      <w:r>
        <w:rPr>
          <w:rFonts w:hint="eastAsia" w:ascii="ＭＳ 明朝" w:hAnsi="ＭＳ 明朝" w:eastAsia="ＭＳ 明朝"/>
        </w:rPr>
        <w:t>　令和３年分所得税青色申告決算書（農業所得用）の控えの写し又は令和３年分</w:t>
      </w:r>
    </w:p>
    <w:p>
      <w:pPr>
        <w:pStyle w:val="0"/>
        <w:ind w:left="1132" w:leftChars="437" w:hanging="141" w:hangingChars="62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収支内訳</w:t>
      </w:r>
      <w:bookmarkStart w:id="1" w:name="_GoBack"/>
      <w:bookmarkEnd w:id="1"/>
      <w:r>
        <w:rPr>
          <w:rFonts w:hint="eastAsia" w:ascii="ＭＳ 明朝" w:hAnsi="ＭＳ 明朝" w:eastAsia="ＭＳ 明朝"/>
        </w:rPr>
        <w:t>書（農業所得用）の控えの写し</w:t>
      </w: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□　</w:t>
      </w:r>
      <w:r>
        <w:rPr>
          <w:rFonts w:hint="eastAsia" w:ascii="ＭＳ 明朝" w:hAnsi="ＭＳ 明朝" w:eastAsia="ＭＳ 明朝"/>
        </w:rPr>
        <w:t>(3)</w:t>
      </w:r>
      <w:r>
        <w:rPr>
          <w:rFonts w:hint="eastAsia" w:ascii="ＭＳ 明朝" w:hAnsi="ＭＳ 明朝" w:eastAsia="ＭＳ 明朝"/>
        </w:rPr>
        <w:t>　振込先金融機関の預金通帳の写し</w:t>
      </w: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□　</w:t>
      </w:r>
      <w:r>
        <w:rPr>
          <w:rFonts w:hint="eastAsia" w:ascii="ＭＳ 明朝" w:hAnsi="ＭＳ 明朝" w:eastAsia="ＭＳ 明朝"/>
        </w:rPr>
        <w:t>(4)</w:t>
      </w:r>
      <w:r>
        <w:rPr>
          <w:rFonts w:hint="eastAsia" w:ascii="ＭＳ 明朝" w:hAnsi="ＭＳ 明朝" w:eastAsia="ＭＳ 明朝"/>
        </w:rPr>
        <w:t>　その他町長が必要と認める書類</w:t>
      </w: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</w:p>
    <w:sectPr>
      <w:footerReference r:id="rId5" w:type="default"/>
      <w:pgSz w:w="11906" w:h="16838"/>
      <w:pgMar w:top="1418" w:right="1418" w:bottom="1418" w:left="1418" w:header="851" w:footer="454" w:gutter="0"/>
      <w:pgNumType w:fmt="decimalFullWidth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 w:asciiTheme="minorEastAsia" w:hAnsiTheme="minorEastAsia" w:eastAsiaTheme="minorEastAsia"/>
      </w:rPr>
      <w:id w:val="-169253546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sdt>
        <w:sdtPr>
          <w:rPr>
            <w:rFonts w:hint="default" w:asciiTheme="minorEastAsia" w:hAnsiTheme="minorEastAsia" w:eastAsiaTheme="minorEastAsia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hint="default"/>
          </w:rPr>
        </w:sdtEndPr>
        <w:sdtContent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</w:rPr>
            </w:pPr>
          </w:p>
        </w:sdtContent>
      </w:sdt>
    </w:sdtContent>
  </w:sdt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43"/>
  <w:drawingGridHorizontalSpacing w:val="2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明朝"/>
    </w:rPr>
  </w:style>
  <w:style w:type="character" w:styleId="20" w:customStyle="1">
    <w:name w:val="フッター (文字)"/>
    <w:basedOn w:val="10"/>
    <w:next w:val="20"/>
    <w:link w:val="19"/>
    <w:uiPriority w:val="0"/>
    <w:rPr>
      <w:rFonts w:eastAsia="ＭＳ 明朝"/>
      <w:sz w:val="24"/>
    </w:rPr>
  </w:style>
  <w:style w:type="paragraph" w:styleId="21" w:customStyle="1">
    <w:name w:val="01_条例名称/附則"/>
    <w:basedOn w:val="0"/>
    <w:next w:val="25"/>
    <w:link w:val="23"/>
    <w:uiPriority w:val="0"/>
    <w:qFormat/>
    <w:pPr>
      <w:ind w:firstLine="630" w:firstLineChars="300"/>
    </w:pPr>
    <w:rPr>
      <w:rFonts w:eastAsia="ＭＳ 明朝"/>
    </w:rPr>
  </w:style>
  <w:style w:type="paragraph" w:styleId="22" w:customStyle="1">
    <w:name w:val="10_条"/>
    <w:basedOn w:val="0"/>
    <w:next w:val="22"/>
    <w:link w:val="24"/>
    <w:uiPriority w:val="0"/>
    <w:qFormat/>
    <w:pPr>
      <w:ind w:left="210" w:hanging="210" w:hangingChars="100"/>
    </w:pPr>
    <w:rPr>
      <w:rFonts w:eastAsia="ＭＳ 明朝" w:asciiTheme="minorEastAsia" w:hAnsiTheme="minorEastAsia"/>
    </w:rPr>
  </w:style>
  <w:style w:type="character" w:styleId="23" w:customStyle="1">
    <w:name w:val="01_条例名称/附則 (文字)"/>
    <w:basedOn w:val="10"/>
    <w:next w:val="23"/>
    <w:link w:val="21"/>
    <w:uiPriority w:val="0"/>
    <w:rPr>
      <w:rFonts w:eastAsia="ＭＳ 明朝"/>
      <w:sz w:val="24"/>
    </w:rPr>
  </w:style>
  <w:style w:type="character" w:styleId="24" w:customStyle="1">
    <w:name w:val="10_条 (文字)"/>
    <w:basedOn w:val="10"/>
    <w:next w:val="24"/>
    <w:link w:val="22"/>
    <w:uiPriority w:val="0"/>
    <w:rPr>
      <w:rFonts w:eastAsia="ＭＳ 明朝" w:asciiTheme="minorEastAsia" w:hAnsiTheme="minorEastAsia"/>
      <w:sz w:val="24"/>
    </w:rPr>
  </w:style>
  <w:style w:type="paragraph" w:styleId="25" w:customStyle="1">
    <w:name w:val="05_条文見出し"/>
    <w:basedOn w:val="0"/>
    <w:next w:val="22"/>
    <w:link w:val="26"/>
    <w:uiPriority w:val="0"/>
    <w:qFormat/>
    <w:pPr>
      <w:shd w:val="clear" w:color="auto" w:fill="FFFFFF"/>
      <w:spacing w:line="273" w:lineRule="atLeast"/>
      <w:ind w:firstLine="210" w:firstLineChars="100"/>
    </w:pPr>
    <w:rPr>
      <w:rFonts w:ascii="ＭＳ 明朝" w:hAnsi="ＭＳ 明朝" w:eastAsia="ＭＳ 明朝"/>
      <w:color w:val="000000"/>
    </w:rPr>
  </w:style>
  <w:style w:type="character" w:styleId="26" w:customStyle="1">
    <w:name w:val="05_条文見出し (文字)"/>
    <w:basedOn w:val="10"/>
    <w:next w:val="26"/>
    <w:link w:val="25"/>
    <w:uiPriority w:val="0"/>
    <w:rPr>
      <w:rFonts w:ascii="ＭＳ 明朝" w:hAnsi="ＭＳ 明朝" w:eastAsia="ＭＳ 明朝"/>
      <w:color w:val="000000"/>
      <w:sz w:val="24"/>
      <w:bdr w:val="none" w:color="auto" w:sz="0" w:space="0"/>
      <w:shd w:val="clear" w:color="auto" w:fill="FFFFFF"/>
    </w:rPr>
  </w:style>
  <w:style w:type="paragraph" w:styleId="27" w:customStyle="1">
    <w:name w:val="02_改め文"/>
    <w:basedOn w:val="0"/>
    <w:next w:val="0"/>
    <w:link w:val="28"/>
    <w:uiPriority w:val="0"/>
    <w:qFormat/>
    <w:pPr>
      <w:ind w:firstLine="210" w:firstLineChars="100"/>
    </w:pPr>
    <w:rPr>
      <w:rFonts w:ascii="ＭＳ 明朝" w:hAnsi="ＭＳ 明朝" w:eastAsia="ＭＳ 明朝"/>
    </w:rPr>
  </w:style>
  <w:style w:type="character" w:styleId="28" w:customStyle="1">
    <w:name w:val="02_改め文 (文字)"/>
    <w:basedOn w:val="10"/>
    <w:next w:val="28"/>
    <w:link w:val="27"/>
    <w:uiPriority w:val="0"/>
    <w:rPr>
      <w:rFonts w:ascii="ＭＳ 明朝" w:hAnsi="ＭＳ 明朝" w:eastAsia="ＭＳ 明朝"/>
      <w:sz w:val="24"/>
    </w:rPr>
  </w:style>
  <w:style w:type="paragraph" w:styleId="29">
    <w:name w:val="head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ヘッダー (文字)"/>
    <w:basedOn w:val="10"/>
    <w:next w:val="30"/>
    <w:link w:val="29"/>
    <w:uiPriority w:val="0"/>
    <w:rPr>
      <w:sz w:val="24"/>
    </w:rPr>
  </w:style>
  <w:style w:type="paragraph" w:styleId="31">
    <w:name w:val="Balloon Text"/>
    <w:basedOn w:val="0"/>
    <w:next w:val="31"/>
    <w:link w:val="32"/>
    <w:uiPriority w:val="0"/>
    <w:semiHidden/>
    <w:rPr>
      <w:rFonts w:asciiTheme="majorHAnsi" w:hAnsiTheme="majorHAnsi" w:eastAsiaTheme="majorEastAsia"/>
      <w:sz w:val="18"/>
    </w:rPr>
  </w:style>
  <w:style w:type="character" w:styleId="32" w:customStyle="1">
    <w:name w:val="吹き出し (文字)"/>
    <w:basedOn w:val="10"/>
    <w:next w:val="32"/>
    <w:link w:val="31"/>
    <w:uiPriority w:val="0"/>
    <w:rPr>
      <w:rFonts w:asciiTheme="majorHAnsi" w:hAnsiTheme="majorHAnsi" w:eastAsiaTheme="majorEastAsia"/>
      <w:sz w:val="18"/>
    </w:rPr>
  </w:style>
  <w:style w:type="character" w:styleId="33">
    <w:name w:val="Hyperlink"/>
    <w:basedOn w:val="10"/>
    <w:next w:val="33"/>
    <w:link w:val="0"/>
    <w:uiPriority w:val="0"/>
    <w:rPr>
      <w:color w:val="0000FF" w:themeColor="hyperlink"/>
      <w:u w:val="single" w:color="auto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paragraph" w:styleId="36">
    <w:name w:val="List Paragraph"/>
    <w:basedOn w:val="0"/>
    <w:next w:val="36"/>
    <w:link w:val="0"/>
    <w:uiPriority w:val="0"/>
    <w:qFormat/>
    <w:pPr>
      <w:ind w:left="840" w:leftChars="400"/>
    </w:pPr>
  </w:style>
  <w:style w:type="character" w:styleId="37" w:customStyle="1">
    <w:name w:val="font01"/>
    <w:basedOn w:val="10"/>
    <w:next w:val="37"/>
    <w:link w:val="0"/>
    <w:uiPriority w:val="0"/>
    <w:rPr>
      <w:rFonts w:ascii="ＭＳ 明朝" w:hAnsi="ＭＳ 明朝" w:eastAsia="ＭＳ 明朝"/>
      <w:dstrike w:val="0"/>
      <w:color w:val="000000"/>
      <w:sz w:val="24"/>
      <w:u w:val="none" w:color="auto"/>
    </w:rPr>
  </w:style>
  <w:style w:type="character" w:styleId="38" w:customStyle="1">
    <w:name w:val="font221"/>
    <w:basedOn w:val="10"/>
    <w:next w:val="38"/>
    <w:link w:val="0"/>
    <w:uiPriority w:val="0"/>
    <w:rPr>
      <w:rFonts w:ascii="ＭＳ 明朝" w:hAnsi="ＭＳ 明朝" w:eastAsia="ＭＳ 明朝"/>
      <w:dstrike w:val="0"/>
      <w:color w:val="000000"/>
      <w:sz w:val="24"/>
      <w:u w:val="none" w:color="auto"/>
    </w:rPr>
  </w:style>
  <w:style w:type="paragraph" w:styleId="39">
    <w:name w:val="Title"/>
    <w:basedOn w:val="0"/>
    <w:next w:val="0"/>
    <w:link w:val="40"/>
    <w:uiPriority w:val="0"/>
    <w:qFormat/>
    <w:pPr>
      <w:widowControl w:val="1"/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color w:val="000000"/>
      <w:sz w:val="32"/>
    </w:rPr>
  </w:style>
  <w:style w:type="character" w:styleId="40" w:customStyle="1">
    <w:name w:val="表題 (文字)"/>
    <w:basedOn w:val="10"/>
    <w:next w:val="40"/>
    <w:link w:val="39"/>
    <w:uiPriority w:val="0"/>
    <w:qFormat/>
    <w:rPr>
      <w:rFonts w:ascii="Arial" w:hAnsi="Arial" w:eastAsia="ＭＳ ゴシック"/>
      <w:color w:val="000000"/>
      <w:sz w:val="32"/>
    </w:rPr>
  </w:style>
  <w:style w:type="paragraph" w:styleId="41" w:customStyle="1">
    <w:name w:val="一太郎"/>
    <w:next w:val="41"/>
    <w:link w:val="0"/>
    <w:uiPriority w:val="0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hAnsi="Times New Roman" w:eastAsia="ＭＳ 明朝"/>
      <w:spacing w:val="-1"/>
      <w:kern w:val="0"/>
      <w:sz w:val="24"/>
    </w:rPr>
  </w:style>
  <w:style w:type="table" w:styleId="42">
    <w:name w:val="Table Grid"/>
    <w:basedOn w:val="11"/>
    <w:next w:val="4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3" w:customStyle="1">
    <w:name w:val="表（シンプル 1）"/>
    <w:basedOn w:val="11"/>
    <w:next w:val="4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375</TotalTime>
  <Pages>4</Pages>
  <Words>19</Words>
  <Characters>2351</Characters>
  <Application>JUST Note</Application>
  <Lines>155</Lines>
  <Paragraphs>83</Paragraphs>
  <CharactersWithSpaces>2474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産業振興室共用１</cp:lastModifiedBy>
  <cp:lastPrinted>2022-10-04T00:32:00Z</cp:lastPrinted>
  <dcterms:created xsi:type="dcterms:W3CDTF">2022-10-24T04:37:00Z</dcterms:created>
  <dcterms:modified xsi:type="dcterms:W3CDTF">2022-11-11T00:45:24Z</dcterms:modified>
  <cp:revision>16</cp:revision>
</cp:coreProperties>
</file>