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40" w:lineRule="auto"/>
        <w:rPr>
          <w:rFonts w:hint="default"/>
          <w:spacing w:val="14"/>
        </w:rPr>
      </w:pPr>
      <w:r>
        <w:rPr>
          <w:rFonts w:hint="eastAsia"/>
        </w:rPr>
        <w:t>様式第９号（第１０条、第１８条関係）</w:t>
      </w:r>
    </w:p>
    <w:tbl>
      <w:tblPr>
        <w:tblStyle w:val="11"/>
        <w:tblW w:w="9600" w:type="auto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67"/>
        <w:gridCol w:w="1558"/>
        <w:gridCol w:w="900"/>
        <w:gridCol w:w="900"/>
        <w:gridCol w:w="1350"/>
        <w:gridCol w:w="1350"/>
        <w:gridCol w:w="1012"/>
        <w:gridCol w:w="1463"/>
      </w:tblGrid>
      <w:tr>
        <w:trPr/>
        <w:tc>
          <w:tcPr>
            <w:tcW w:w="96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　　　　　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分析機関名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代表者　　　　　　　　　　　　　　　　印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所在地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ind w:firstLine="4522" w:firstLineChars="1700"/>
              <w:jc w:val="righ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環境計量士　　　　　　　　　　　　　　印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土壌検査証明書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　年　　月　　日に依頼のあった検体について、土壌の汚染に係る環境基準について（平成３年環境庁告示第４６号）付表に定める方法により検液を作成し、計量した結果を次のとおり証明します。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（検体番号　　　）</w:t>
            </w: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測定値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基準値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測定方法</w:t>
            </w: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カドミウム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0.01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全シアン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>不検出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有機燐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>不検出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0.01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六価クロム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0.05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砒素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0.01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総水銀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0.0005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アルキル水銀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>不検出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ＰＣＢ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>不検出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ジクロロメタン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0.02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四塩化炭素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0.002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クロロエチレン</w:t>
            </w:r>
            <w:r>
              <w:rPr>
                <w:rFonts w:hint="default"/>
                <w:spacing w:val="-2"/>
                <w:sz w:val="24"/>
              </w:rPr>
              <w:t>(</w:t>
            </w:r>
            <w:r>
              <w:rPr>
                <w:rFonts w:hint="eastAsia"/>
                <w:spacing w:val="-2"/>
                <w:sz w:val="24"/>
              </w:rPr>
              <w:t>別名塩化ビニル又は塩化ビニルモノマー</w:t>
            </w:r>
            <w:r>
              <w:rPr>
                <w:rFonts w:hint="default"/>
                <w:spacing w:val="-2"/>
                <w:sz w:val="24"/>
              </w:rPr>
              <w:t>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0.002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pacing w:val="-4"/>
                <w:sz w:val="24"/>
              </w:rPr>
              <w:t>1,2-</w:t>
            </w:r>
            <w:r>
              <w:rPr>
                <w:rFonts w:hint="eastAsia"/>
                <w:spacing w:val="-2"/>
                <w:sz w:val="24"/>
              </w:rPr>
              <w:t>ジクロロエタン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0.004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pacing w:val="-4"/>
                <w:sz w:val="24"/>
              </w:rPr>
              <w:t>1,1-</w:t>
            </w:r>
            <w:r>
              <w:rPr>
                <w:rFonts w:hint="eastAsia"/>
                <w:spacing w:val="-2"/>
                <w:sz w:val="24"/>
              </w:rPr>
              <w:t>ジクロロエチレン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0.1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pacing w:val="-4"/>
                <w:sz w:val="24"/>
              </w:rPr>
              <w:t>1,2-</w:t>
            </w:r>
            <w:r>
              <w:rPr>
                <w:rFonts w:hint="eastAsia"/>
                <w:spacing w:val="-2"/>
                <w:sz w:val="24"/>
              </w:rPr>
              <w:t>ジクロロエチレン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0.04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pacing w:val="-4"/>
                <w:sz w:val="24"/>
              </w:rPr>
              <w:t>1,1,1-</w:t>
            </w:r>
            <w:r>
              <w:rPr>
                <w:rFonts w:hint="eastAsia"/>
                <w:spacing w:val="-2"/>
                <w:sz w:val="24"/>
              </w:rPr>
              <w:t>トリクロロエタン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pacing w:val="-4"/>
                <w:sz w:val="24"/>
              </w:rPr>
              <w:t>1,1,2-</w:t>
            </w:r>
            <w:r>
              <w:rPr>
                <w:rFonts w:hint="eastAsia"/>
                <w:spacing w:val="-2"/>
                <w:sz w:val="24"/>
              </w:rPr>
              <w:t>トリクロロエタン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0.006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トリクロロエチレン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0.03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pacing w:val="-2"/>
                <w:sz w:val="24"/>
              </w:rPr>
              <w:t>テトラクロロエチレン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0.01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pacing w:val="-4"/>
                <w:sz w:val="24"/>
              </w:rPr>
              <w:t>1,3-</w:t>
            </w:r>
            <w:r>
              <w:rPr>
                <w:rFonts w:hint="eastAsia"/>
                <w:spacing w:val="-2"/>
                <w:sz w:val="24"/>
              </w:rPr>
              <w:t>ジクロロプロペン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0.002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チウラム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0.006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シマジン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0.003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チオベンカルブ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0.02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ベンゼン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0.01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セレン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0.01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ふっ素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0.8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ほう素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-2"/>
                <w:sz w:val="24"/>
              </w:rPr>
            </w:pPr>
            <w:r>
              <w:rPr>
                <w:rFonts w:hint="default"/>
                <w:spacing w:val="-2"/>
                <w:sz w:val="24"/>
              </w:rPr>
              <w:t>1,4-</w:t>
            </w:r>
            <w:r>
              <w:rPr>
                <w:rFonts w:hint="eastAsia"/>
                <w:spacing w:val="-2"/>
                <w:sz w:val="24"/>
              </w:rPr>
              <w:t>ジオキサン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0.05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  <w:tr>
        <w:trPr/>
        <w:tc>
          <w:tcPr>
            <w:tcW w:w="26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農用地（田に限る。）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砒素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mg/kg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15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含有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試験</w:t>
            </w:r>
          </w:p>
        </w:tc>
      </w:tr>
      <w:tr>
        <w:trPr/>
        <w:tc>
          <w:tcPr>
            <w:tcW w:w="2625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mg/kg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>125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14"/>
              </w:rPr>
            </w:pPr>
          </w:p>
        </w:tc>
      </w:tr>
      <w:tr>
        <w:trPr>
          <w:trHeight w:val="359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備考</w:t>
            </w:r>
          </w:p>
        </w:tc>
        <w:tc>
          <w:tcPr>
            <w:tcW w:w="85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pacing w:val="14"/>
                <w:sz w:val="24"/>
              </w:rPr>
            </w:pPr>
          </w:p>
        </w:tc>
      </w:tr>
    </w:tbl>
    <w:p>
      <w:pPr>
        <w:pStyle w:val="0"/>
        <w:adjustRightInd w:val="1"/>
        <w:spacing w:line="240" w:lineRule="auto"/>
        <w:rPr>
          <w:rFonts w:hint="default"/>
          <w:spacing w:val="14"/>
        </w:rPr>
      </w:pPr>
    </w:p>
    <w:sectPr>
      <w:type w:val="continuous"/>
      <w:pgSz w:w="11906" w:h="16838"/>
      <w:pgMar w:top="567" w:right="1134" w:bottom="567" w:left="1134" w:header="720" w:footer="720" w:gutter="0"/>
      <w:pgNumType w:start="1"/>
      <w:cols w:space="720"/>
      <w:noEndnote w:val="1"/>
      <w:textDirection w:val="lrTb"/>
      <w:docGrid w:type="linesAndChars" w:linePitch="35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066"/>
  <w:hyphenationZone w:val="0"/>
  <w:drawingGridHorizontalSpacing w:val="225"/>
  <w:drawingGridVerticalSpacing w:val="175"/>
  <w:displayHorizontalDrawingGridEvery w:val="0"/>
  <w:displayVerticalDrawingGridEvery w:val="2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ottom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