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様式第４号（第６条関係）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指定辞退届出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吉岡町長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所在地　　　　　　　　　　　　　　　　　　</w:t>
      </w:r>
    </w:p>
    <w:p>
      <w:pPr>
        <w:pStyle w:val="0"/>
        <w:jc w:val="right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5"/>
          <w:kern w:val="2"/>
          <w:sz w:val="21"/>
        </w:rPr>
        <w:t>事業</w:t>
      </w:r>
      <w:r>
        <w:rPr>
          <w:rFonts w:hint="eastAsia" w:ascii="ＭＳ 明朝" w:hAnsi="ＭＳ 明朝" w:eastAsia="ＭＳ 明朝"/>
          <w:kern w:val="2"/>
          <w:sz w:val="21"/>
        </w:rPr>
        <w:t>者　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　　　　　　　　</w:t>
      </w:r>
    </w:p>
    <w:p>
      <w:pPr>
        <w:pStyle w:val="0"/>
        <w:jc w:val="right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次のとおり指定を辞退したいので届け出ます。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70"/>
        <w:gridCol w:w="1995"/>
        <w:gridCol w:w="367"/>
        <w:gridCol w:w="368"/>
        <w:gridCol w:w="367"/>
        <w:gridCol w:w="368"/>
        <w:gridCol w:w="367"/>
        <w:gridCol w:w="368"/>
        <w:gridCol w:w="367"/>
        <w:gridCol w:w="368"/>
      </w:tblGrid>
      <w:tr>
        <w:trPr>
          <w:cantSplit/>
          <w:trHeight w:val="413" w:hRule="atLeast"/>
        </w:trPr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介護保険事業者番号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3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指定を辞退する施設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</w:tr>
      <w:tr>
        <w:trPr>
          <w:cantSplit/>
          <w:trHeight w:val="630" w:hRule="atLeast"/>
        </w:trPr>
        <w:tc>
          <w:tcPr>
            <w:tcW w:w="3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935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trHeight w:val="465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指定を受けた年月日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465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指定を辞退する年月日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1503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指定を辞退する理由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825" w:hRule="atLeast"/>
        </w:trPr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480" w:lineRule="auto"/>
              <w:ind w:left="216" w:hanging="216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現に施設に入所している者に対する措置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　指定を辞退する日の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月前までに届け出てください。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