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textAlignment w:val="baseline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様式第４号（第５条関係）</w:t>
      </w:r>
    </w:p>
    <w:p>
      <w:pPr>
        <w:pStyle w:val="0"/>
        <w:overflowPunct w:val="0"/>
        <w:jc w:val="center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簡易な収入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所得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見込額の申立書</w:t>
      </w:r>
    </w:p>
    <w:p>
      <w:pPr>
        <w:pStyle w:val="0"/>
        <w:overflowPunct w:val="0"/>
        <w:jc w:val="center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【家計急変者】</w:t>
      </w:r>
    </w:p>
    <w:p>
      <w:pPr>
        <w:pStyle w:val="0"/>
        <w:overflowPunct w:val="0"/>
        <w:spacing w:line="260" w:lineRule="exact"/>
        <w:jc w:val="both"/>
        <w:textAlignment w:val="baseline"/>
        <w:rPr>
          <w:rFonts w:hint="default"/>
          <w:color w:val="auto"/>
          <w:sz w:val="21"/>
        </w:rPr>
      </w:pPr>
    </w:p>
    <w:p>
      <w:pPr>
        <w:pStyle w:val="0"/>
        <w:overflowPunct w:val="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〇「住民税非課税世帯等に対する臨時特別給付金（家計急変世帯分）申請書（請求書）（以下「申請書」という）。」と一緒にご提出ください。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070"/>
      </w:tblGrid>
      <w:tr>
        <w:trPr/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kern w:val="2"/>
                <w:sz w:val="21"/>
              </w:rPr>
              <w:t>①　下記にチェック（☑）してください。</w:t>
            </w:r>
          </w:p>
        </w:tc>
      </w:tr>
      <w:tr>
        <w:trPr/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私の世帯は、新型コロナウイルス感染症の影響により、収入が減少しました。</w:t>
            </w:r>
          </w:p>
        </w:tc>
      </w:tr>
    </w:tbl>
    <w:p>
      <w:pPr>
        <w:pStyle w:val="0"/>
        <w:overflowPunct w:val="0"/>
        <w:spacing w:line="240" w:lineRule="exact"/>
        <w:jc w:val="both"/>
        <w:textAlignment w:val="baseline"/>
        <w:rPr>
          <w:rFonts w:hint="default"/>
          <w:color w:val="auto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070"/>
      </w:tblGrid>
      <w:tr>
        <w:trPr/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auto"/>
                <w:kern w:val="2"/>
                <w:sz w:val="21"/>
              </w:rPr>
              <w:t>②　申請書の「２．申請者が属する世帯の状況」に記入した者</w:t>
            </w:r>
            <w:r>
              <w:rPr>
                <w:rFonts w:hint="eastAsia" w:ascii="ＭＳ 明朝" w:hAnsi="ＭＳ 明朝" w:eastAsia="ＭＳ 明朝"/>
                <w:b w:val="1"/>
                <w:color w:val="auto"/>
                <w:kern w:val="2"/>
                <w:sz w:val="21"/>
                <w:u w:val="single" w:color="auto"/>
              </w:rPr>
              <w:t>全て</w:t>
            </w:r>
            <w:r>
              <w:rPr>
                <w:rFonts w:hint="eastAsia" w:ascii="ＭＳ 明朝" w:hAnsi="ＭＳ 明朝" w:eastAsia="ＭＳ 明朝"/>
                <w:b w:val="1"/>
                <w:color w:val="auto"/>
                <w:kern w:val="2"/>
                <w:sz w:val="21"/>
              </w:rPr>
              <w:t>について記入してください。</w:t>
            </w:r>
          </w:p>
        </w:tc>
      </w:tr>
    </w:tbl>
    <w:p>
      <w:pPr>
        <w:pStyle w:val="0"/>
        <w:overflowPunct w:val="0"/>
        <w:spacing w:line="240" w:lineRule="exact"/>
        <w:jc w:val="both"/>
        <w:textAlignment w:val="baseline"/>
        <w:rPr>
          <w:rFonts w:hint="default"/>
          <w:color w:val="auto"/>
          <w:sz w:val="21"/>
        </w:rPr>
      </w:pPr>
    </w:p>
    <w:tbl>
      <w:tblPr>
        <w:tblStyle w:val="11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314"/>
        <w:gridCol w:w="1043"/>
        <w:gridCol w:w="908"/>
        <w:gridCol w:w="681"/>
        <w:gridCol w:w="1135"/>
        <w:gridCol w:w="1135"/>
        <w:gridCol w:w="908"/>
        <w:gridCol w:w="908"/>
        <w:gridCol w:w="33"/>
        <w:gridCol w:w="875"/>
        <w:gridCol w:w="681"/>
        <w:gridCol w:w="681"/>
      </w:tblGrid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（フリガナ）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左欄の者が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扶養する者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の数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度住民税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課税状況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障害者控除等の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適用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収入の減少の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あった年月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任意の１か月の収入⑤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年間収入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見込額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12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非課税相当収入限度額</w:t>
            </w:r>
          </w:p>
        </w:tc>
      </w:tr>
      <w:tr>
        <w:trPr>
          <w:trHeight w:val="440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氏　　名</w:t>
            </w: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給与収入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事業収入又は不動産収入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年金収入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90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①</w:t>
            </w:r>
          </w:p>
        </w:tc>
        <w:tc>
          <w:tcPr>
            <w:tcW w:w="681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②</w:t>
            </w:r>
          </w:p>
        </w:tc>
        <w:tc>
          <w:tcPr>
            <w:tcW w:w="1135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③</w:t>
            </w:r>
          </w:p>
        </w:tc>
        <w:tc>
          <w:tcPr>
            <w:tcW w:w="1135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④</w:t>
            </w: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【Ａ】</w:t>
            </w:r>
          </w:p>
        </w:tc>
        <w:tc>
          <w:tcPr>
            <w:tcW w:w="941" w:type="dxa"/>
            <w:gridSpan w:val="2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【Ｂ】</w:t>
            </w:r>
          </w:p>
        </w:tc>
        <w:tc>
          <w:tcPr>
            <w:tcW w:w="875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【Ｃ】</w:t>
            </w:r>
          </w:p>
        </w:tc>
        <w:tc>
          <w:tcPr>
            <w:tcW w:w="681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⑥</w:t>
            </w:r>
          </w:p>
        </w:tc>
        <w:tc>
          <w:tcPr>
            <w:tcW w:w="681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⑦</w:t>
            </w:r>
          </w:p>
        </w:tc>
      </w:tr>
      <w:tr>
        <w:trPr>
          <w:trHeight w:val="283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１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□課税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□非課税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□未申告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□障害者控除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□寡婦控除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□ひとり親控除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94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収入合計額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A+B+C=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】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236" w:hRule="exac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人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　　　　　月</w:t>
            </w: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円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２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□課税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□非課税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□未申告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□障害者控除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□寡婦控除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□ひとり親控除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94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収入合計額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A+B+C=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】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236" w:hRule="exac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人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　　　　　月</w:t>
            </w: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円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３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□課税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□非課税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□未申告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□障害者控除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□寡婦控除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□ひとり親控除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94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収入合計額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A+B+C=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】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236" w:hRule="exac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人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　　　　　月</w:t>
            </w: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円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４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□課税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□非課税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□未申告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□障害者控除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□寡婦控除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□ひとり親控除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94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収入合計額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A+B+C=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】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236" w:hRule="exac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人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　　　　　月</w:t>
            </w: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円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５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□課税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□非課税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□未申告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□障害者控除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□寡婦控除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□ひとり親控除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94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令和４年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収入合計額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A+B+C=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D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】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236" w:hRule="exac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人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5" w:type="dxa"/>
            <w:vMerge w:val="restart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　　　　　月</w:t>
            </w: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77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円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（記入上の注意）</w:t>
      </w:r>
    </w:p>
    <w:p>
      <w:pPr>
        <w:pStyle w:val="0"/>
        <w:overflowPunct w:val="0"/>
        <w:ind w:left="197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①　「左欄の者が扶養する者の数」欄には、同居・別居にかかわらず、左欄の者が扶養している親族の数（扶養控除等申告書で届け出ている人数）を記入してください。</w:t>
      </w:r>
    </w:p>
    <w:p>
      <w:pPr>
        <w:pStyle w:val="0"/>
        <w:overflowPunct w:val="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②　「令和４年度住民税課税状況」欄には、該当する項目にチェック☑してください。</w:t>
      </w:r>
    </w:p>
    <w:p>
      <w:pPr>
        <w:pStyle w:val="0"/>
        <w:overflowPunct w:val="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③　「障害者控除等の適用」欄は、該当する控除を受けている場合には、チェック☑してください。</w:t>
      </w:r>
    </w:p>
    <w:p>
      <w:pPr>
        <w:pStyle w:val="0"/>
        <w:overflowPunct w:val="0"/>
        <w:ind w:left="197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④　「収入の減少のあった年月」欄には、住民税非課税相当の収入であった、令和４年１月以降の任意の１か月の年月を記入してください。</w:t>
      </w:r>
    </w:p>
    <w:p>
      <w:pPr>
        <w:pStyle w:val="0"/>
        <w:overflowPunct w:val="0"/>
        <w:ind w:left="197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⑤　「任意の１か月の収入」欄には、住民税非課税相当の収入であった、令和４年１月以降の任意の１か月の収入を記入してください。</w:t>
      </w:r>
    </w:p>
    <w:p>
      <w:pPr>
        <w:pStyle w:val="0"/>
        <w:overflowPunct w:val="0"/>
        <w:ind w:left="0" w:leftChars="0" w:rightChars="0" w:hanging="374" w:hangingChars="200"/>
        <w:jc w:val="both"/>
        <w:textAlignment w:val="baseline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　※令和４年度住民税確定後は、令和３年１月から１２月の任意の１か月による申請はできません。令和４年度住民税非課税世帯のうち、本給付金の支給を受けていない世帯については、令和４年度住民税非課税世帯に対する給付として、令和４年６月１日時点で住民登録のある市町村から確認書が送付され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11"/>
        <w:gridCol w:w="7259"/>
      </w:tblGrid>
      <w:tr>
        <w:trPr/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給与収入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※給与収入がある場合にご記入ください。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※給与明細書などの収入額が分かる書類をご提出ください。</w:t>
            </w:r>
          </w:p>
        </w:tc>
      </w:tr>
      <w:tr>
        <w:trPr/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事業収入又は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不動産収入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※事業収入又は不動産収入がある場合にご記入ください。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※帳簿などの収入額が分かる書類をご提出ください。</w:t>
            </w:r>
          </w:p>
        </w:tc>
      </w:tr>
      <w:tr>
        <w:trPr/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年金収入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※公的年金収入（非課税を除く。）がある場合にご記入ください。</w:t>
            </w:r>
          </w:p>
          <w:p>
            <w:pPr>
              <w:pStyle w:val="0"/>
              <w:ind w:left="197" w:hanging="240" w:hangingChars="10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※年金決定通知書、年金額改定通知書、年金振込通知書などの支給額がわかる書類をご提出ください。</w:t>
            </w:r>
          </w:p>
        </w:tc>
      </w:tr>
    </w:tbl>
    <w:p>
      <w:pPr>
        <w:pStyle w:val="0"/>
        <w:overflowPunct w:val="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⑥　「年間収入見込額」欄には、Ｄ欄（収入合計額）を１２倍した金額を記入してください。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⑦　「非課税相当収入限度額」には、①欄の人数に応じて、下表から該当する非課税相当収入限度額を記入してください。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＜早見表＞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62"/>
        <w:gridCol w:w="2724"/>
      </w:tblGrid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扶養している親族の状況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非課税相当収入限度額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単身又は扶養親族がいない場合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９３．０万円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配偶者・扶養親族（１名）を扶養している場合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１３７．８万円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配偶者・扶養親族（計２名）を扶養している場合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１６８．０万円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配偶者・扶養親族（計３名）を扶養している場合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２０９．７万円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配偶者・扶養親族（計４名）を扶養している場合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２４９．７万円</w:t>
            </w:r>
          </w:p>
        </w:tc>
      </w:tr>
      <w:tr>
        <w:trPr/>
        <w:tc>
          <w:tcPr>
            <w:tcW w:w="7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障害者、未成年者、寡婦、ひとり親の場合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２０４．４万円</w:t>
            </w:r>
          </w:p>
        </w:tc>
      </w:tr>
    </w:tbl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※これを超える場合は、上記の被扶養者の人数に応じた区分を適用</w:t>
      </w:r>
    </w:p>
    <w:p>
      <w:pPr>
        <w:pStyle w:val="0"/>
        <w:overflowPunct w:val="0"/>
        <w:ind w:left="393" w:hanging="480" w:hangingChars="200"/>
        <w:jc w:val="center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～　所得により申請する場合は、引き続き、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記入してください　～</w:t>
      </w:r>
    </w:p>
    <w:p>
      <w:pPr>
        <w:pStyle w:val="0"/>
        <w:overflowPunct w:val="0"/>
        <w:ind w:left="393" w:hanging="480" w:hangingChars="200"/>
        <w:jc w:val="center"/>
        <w:textAlignment w:val="baseline"/>
        <w:rPr>
          <w:rFonts w:hint="default"/>
          <w:color w:val="auto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188"/>
      </w:tblGrid>
      <w:tr>
        <w:trPr/>
        <w:tc>
          <w:tcPr>
            <w:tcW w:w="9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③　年間所得により申し立てる場合、申請書の「２．申請者が属する世帯の状況」に記入した全ての者について記入してください。</w:t>
            </w:r>
          </w:p>
        </w:tc>
      </w:tr>
    </w:tbl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</w:p>
    <w:tbl>
      <w:tblPr>
        <w:tblStyle w:val="11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313"/>
        <w:gridCol w:w="1040"/>
        <w:gridCol w:w="906"/>
        <w:gridCol w:w="1139"/>
        <w:gridCol w:w="1139"/>
        <w:gridCol w:w="1141"/>
        <w:gridCol w:w="1358"/>
        <w:gridCol w:w="1358"/>
      </w:tblGrid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（フリガナ）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【収入】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【控除】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【所得見込】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【非課税相当額】</w:t>
            </w:r>
          </w:p>
        </w:tc>
      </w:tr>
      <w:tr>
        <w:trPr>
          <w:trHeight w:val="580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043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氏　　名</w:t>
            </w: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年間収入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見込額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給与所得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控除額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事業収入等の経費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公的年金等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控除</w:t>
            </w:r>
          </w:p>
        </w:tc>
        <w:tc>
          <w:tcPr>
            <w:tcW w:w="1362" w:type="dxa"/>
            <w:tcBorders>
              <w:top w:val="dotted" w:color="FFFFFF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年間所得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見込額</w:t>
            </w:r>
          </w:p>
        </w:tc>
        <w:tc>
          <w:tcPr>
            <w:tcW w:w="1362" w:type="dxa"/>
            <w:tcBorders>
              <w:top w:val="dotted" w:color="FFFFFF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非課税所得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限度額</w:t>
            </w:r>
          </w:p>
        </w:tc>
      </w:tr>
      <w:tr>
        <w:trPr>
          <w:trHeight w:val="220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⑥</w:t>
            </w:r>
          </w:p>
        </w:tc>
        <w:tc>
          <w:tcPr>
            <w:tcW w:w="1142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⑧</w:t>
            </w:r>
          </w:p>
        </w:tc>
        <w:tc>
          <w:tcPr>
            <w:tcW w:w="1142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⑨</w:t>
            </w:r>
          </w:p>
        </w:tc>
        <w:tc>
          <w:tcPr>
            <w:tcW w:w="1144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⑩</w:t>
            </w:r>
          </w:p>
        </w:tc>
        <w:tc>
          <w:tcPr>
            <w:tcW w:w="1362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⑪</w:t>
            </w:r>
          </w:p>
        </w:tc>
        <w:tc>
          <w:tcPr>
            <w:tcW w:w="1362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⑫</w:t>
            </w:r>
          </w:p>
        </w:tc>
      </w:tr>
      <w:tr>
        <w:trPr>
          <w:trHeight w:val="227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１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>
          <w:trHeight w:val="155" w:hRule="atLeast"/>
        </w:trPr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0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227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２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/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0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227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３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/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27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４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/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27" w:hRule="exac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５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dotted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</w:tr>
      <w:tr>
        <w:trPr/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08" w:type="dxa"/>
            <w:tcBorders>
              <w:top w:val="dotted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円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（記入上の注意）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⑥　「年間収入見込額」欄には、表面の年間収入見込額（⑥欄）の額を転記してください。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⑧　「給与所得控除額」欄には、以下の算定式により控除額を計算の上、ご記入ください。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pict>
          <v:rect id="オブジェクト 0" style="mso-wrap-distance-right:16pt;margin-top:1.1000000000000001pt;mso-position-vertical-relative:text;mso-position-horizontal-relative:text;position:absolute;height:68.900000000000006pt;width:449.6pt;mso-wrap-distance-left:16pt;margin-left:3.1pt;z-index:2;" o:spid="_x0000_s1026" o:allowincell="t" o:allowoverlap="t" filled="f" stroked="t" strokecolor="#000000" strokeweight="0.5pt" o:spt="1">
            <v:fill/>
            <v:stroke dashstyle="shortdash"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①Ａの額のうち給与収入分が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162.5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→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55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</w:p>
    <w:p>
      <w:pPr>
        <w:pStyle w:val="0"/>
        <w:overflowPunct w:val="0"/>
        <w:ind w:firstLine="240" w:firstLine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②Ａの額のうち給与収入分が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162.5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180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　→　給与収入分×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％－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③Ａの額のうち給与収入分が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180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360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　→　給与収入分×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30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％＋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④Ａの額のうち給与収入分が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360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　→　給与収入分×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20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％＋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44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</w:p>
    <w:p>
      <w:pPr>
        <w:pStyle w:val="0"/>
        <w:overflowPunct w:val="0"/>
        <w:ind w:left="45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pict>
          <v:rect id="オブジェクト 0" style="mso-wrap-distance-right:16pt;margin-top:16.100000000000001pt;mso-position-vertical-relative:text;mso-position-horizontal-relative:text;position:absolute;height:54pt;width:449.35pt;mso-wrap-distance-left:16pt;margin-left:3.35pt;z-index:3;" o:spid="_x0000_s1027" o:allowincell="t" o:allowoverlap="t" filled="f" stroked="t" strokecolor="#000000" strokeweight="0.5pt" o:spt="1">
            <v:fill/>
            <v:stroke dashstyle="shortdash"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⑨　「事業収入等の経費」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①　事業収入又は不動産収入を記入した方は、当該収入のために要した経費の１２か月相当額をご記入ください。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②　帳簿等の上記の経費がわかる書類をご提出ください。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⑩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｢公的年金等控除」の欄には、以下の算定式により控除額を計算の上、ご記入ください。</w:t>
      </w:r>
    </w:p>
    <w:p>
      <w:pPr>
        <w:pStyle w:val="0"/>
        <w:overflowPunct w:val="0"/>
        <w:ind w:left="45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pict>
          <v:rect id="オブジェクト 0" style="mso-wrap-distance-right:16pt;margin-top:5.e-002pt;mso-position-vertical-relative:text;mso-position-horizontal-relative:text;position:absolute;height:173.4pt;width:449.35pt;mso-wrap-distance-left:16pt;margin-left:3.25pt;z-index:4;" o:spid="_x0000_s1028" o:allowincell="t" o:allowoverlap="t" filled="f" stroked="t" strokecolor="#000000" strokeweight="0.5pt" o:spt="1">
            <v:fill/>
            <v:stroke dashstyle="shortdash"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（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歳未満の方）　公的年金等収入分　→　控除額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　→　公的年金等収入分の全額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130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→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130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　→　公的年金等収入分×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0.25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27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千円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770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　→　公的年金等収入分×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0.15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千円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（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歳以上の方）　公的年金等収入分　→　控除額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　→　公的年金等収入分の全額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330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　→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330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　→　公的年金等収入分×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0.25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27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千円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410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770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万円未満　→　公的年金等収入分×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0.15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5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千円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</w:p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⑪　｢年間所得見込額」の欄には、以下の算定式により計算の上、ご記入ください。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⑪年間所得見込額　＝　⑥年間収入見込額　－　（　⑧給与所得控除額　＋　⑨事業収入等の経費　＋　⑩公的年金等控除　）</w:t>
      </w:r>
    </w:p>
    <w:p>
      <w:pPr>
        <w:pStyle w:val="0"/>
        <w:overflowPunct w:val="0"/>
        <w:ind w:left="45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pict>
          <v:rect id="オブジェクト 0" style="mso-wrap-distance-right:16pt;margin-top:33.85pt;mso-position-vertical-relative:text;mso-position-horizontal-relative:text;position:absolute;height:265.5pt;width:461.85pt;mso-wrap-distance-left:16pt;margin-left:-5.5pt;z-index:5;" o:spid="_x0000_s1029" o:allowincell="t" o:allowoverlap="t" filled="f" stroked="t" strokecolor="#000000" strokeweight="0.5pt" o:spt="1">
            <v:fill/>
            <v:stroke dashstyle="shortdash"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⑫　「非課税所得限度額」には、①欄の人数に応じて、下表から該当する非課税相当所得限度額を記入してください。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※限度額は下の早見表から、①欄の「左欄の者が扶養する者の数」に応じた状況に対応する欄の金額を記入してください。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※下表の「扶養している親族の状況」は、「申請者本人」「同一生計配偶者（所得金額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万円以下の者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」「扶養親族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(16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歳未満の者も含む。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」の合計人数です。</w:t>
      </w:r>
    </w:p>
    <w:p>
      <w:pPr>
        <w:pStyle w:val="0"/>
        <w:overflowPunct w:val="0"/>
        <w:ind w:left="480" w:leftChars="100" w:hanging="240" w:hangingChars="1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＜早見表＞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62"/>
        <w:gridCol w:w="3632"/>
      </w:tblGrid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扶養している親族の状況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非課税相当所得限度額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単身又は扶養親族がいない場合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３８．０万円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配偶者・扶養親族（１名）を扶養している場合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８２．８万円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配偶者・扶養親族（計２名）を扶養している場合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１１０．８万円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配偶者・扶養親族（計３名）を扶養している場合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１３８．８万円</w:t>
            </w: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配偶者・扶養親族（計４名）を扶養している場合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１６６．８万円</w:t>
            </w:r>
          </w:p>
        </w:tc>
      </w:tr>
      <w:tr>
        <w:trPr/>
        <w:tc>
          <w:tcPr>
            <w:tcW w:w="8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障害者、未成年者、寡婦、ひとり親の場合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１３５．０万円</w:t>
            </w:r>
          </w:p>
        </w:tc>
      </w:tr>
    </w:tbl>
    <w:p>
      <w:pPr>
        <w:pStyle w:val="0"/>
        <w:overflowPunct w:val="0"/>
        <w:ind w:left="393" w:hanging="480" w:hangingChars="200"/>
        <w:jc w:val="both"/>
        <w:textAlignment w:val="baseline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※これを超える場合は、上記の被扶養者の人数に応じた区分を適用</w:t>
      </w:r>
    </w:p>
    <w:sectPr>
      <w:pgSz w:w="11906" w:h="16838"/>
      <w:pgMar w:top="1247" w:right="1418" w:bottom="1247" w:left="1418" w:header="0" w:footer="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rPr>
      <w:rFonts w:ascii="Century" w:hAnsi="Century"/>
      <w:sz w:val="21"/>
    </w:rPr>
  </w:style>
  <w:style w:type="paragraph" w:styleId="26">
    <w:name w:val="No Spacing"/>
    <w:next w:val="26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sz w:val="22"/>
    </w:rPr>
  </w:style>
  <w:style w:type="character" w:styleId="27" w:customStyle="1">
    <w:name w:val="本文|3_"/>
    <w:basedOn w:val="10"/>
    <w:next w:val="27"/>
    <w:link w:val="28"/>
    <w:uiPriority w:val="0"/>
    <w:qFormat/>
    <w:rPr>
      <w:sz w:val="18"/>
      <w:u w:val="none" w:color="auto"/>
    </w:rPr>
  </w:style>
  <w:style w:type="paragraph" w:styleId="28" w:customStyle="1">
    <w:name w:val="本文|3"/>
    <w:basedOn w:val="0"/>
    <w:next w:val="28"/>
    <w:link w:val="27"/>
    <w:uiPriority w:val="0"/>
    <w:qFormat/>
    <w:pPr>
      <w:shd w:val="clear" w:color="auto" w:fill="FFFFFF"/>
      <w:spacing w:after="360" w:afterLines="0" w:afterAutospacing="0"/>
      <w:ind w:left="180"/>
      <w:jc w:val="left"/>
    </w:pPr>
    <w:rPr>
      <w:rFonts w:ascii="Century" w:hAnsi="Century"/>
      <w:color w:val="000000"/>
      <w:sz w:val="18"/>
    </w:rPr>
  </w:style>
  <w:style w:type="character" w:styleId="29" w:customStyle="1">
    <w:name w:val="font22"/>
    <w:basedOn w:val="10"/>
    <w:next w:val="29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30" w:customStyle="1">
    <w:name w:val="その他|1_"/>
    <w:basedOn w:val="10"/>
    <w:next w:val="30"/>
    <w:link w:val="31"/>
    <w:uiPriority w:val="0"/>
    <w:qFormat/>
    <w:rPr>
      <w:sz w:val="13"/>
      <w:u w:val="none" w:color="auto"/>
    </w:rPr>
  </w:style>
  <w:style w:type="paragraph" w:styleId="31" w:customStyle="1">
    <w:name w:val="その他|1"/>
    <w:basedOn w:val="0"/>
    <w:next w:val="31"/>
    <w:link w:val="30"/>
    <w:uiPriority w:val="0"/>
    <w:qFormat/>
    <w:pPr>
      <w:shd w:val="clear" w:color="auto" w:fill="FFFFFF"/>
      <w:jc w:val="left"/>
    </w:pPr>
    <w:rPr>
      <w:rFonts w:ascii="Century" w:hAnsi="Century"/>
      <w:color w:val="000000"/>
      <w:sz w:val="13"/>
    </w:rPr>
  </w:style>
  <w:style w:type="character" w:styleId="32" w:customStyle="1">
    <w:name w:val="本文|4_"/>
    <w:basedOn w:val="10"/>
    <w:next w:val="32"/>
    <w:link w:val="33"/>
    <w:uiPriority w:val="0"/>
    <w:qFormat/>
    <w:rPr>
      <w:sz w:val="13"/>
      <w:u w:val="none" w:color="auto"/>
    </w:rPr>
  </w:style>
  <w:style w:type="paragraph" w:styleId="33" w:customStyle="1">
    <w:name w:val="本文|4"/>
    <w:basedOn w:val="0"/>
    <w:next w:val="33"/>
    <w:link w:val="32"/>
    <w:uiPriority w:val="0"/>
    <w:qFormat/>
    <w:pPr>
      <w:shd w:val="clear" w:color="auto" w:fill="FFFFFF"/>
      <w:jc w:val="left"/>
    </w:pPr>
    <w:rPr>
      <w:rFonts w:ascii="Century" w:hAnsi="Century"/>
      <w:color w:val="000000"/>
      <w:sz w:val="13"/>
    </w:rPr>
  </w:style>
  <w:style w:type="character" w:styleId="34" w:customStyle="1">
    <w:name w:val="見出し #3|1_"/>
    <w:basedOn w:val="10"/>
    <w:next w:val="34"/>
    <w:link w:val="35"/>
    <w:uiPriority w:val="0"/>
    <w:qFormat/>
    <w:rPr>
      <w:b w:val="1"/>
      <w:sz w:val="22"/>
      <w:u w:val="none" w:color="auto"/>
    </w:rPr>
  </w:style>
  <w:style w:type="paragraph" w:styleId="35" w:customStyle="1">
    <w:name w:val="見出し #3|1"/>
    <w:basedOn w:val="0"/>
    <w:next w:val="35"/>
    <w:link w:val="34"/>
    <w:uiPriority w:val="0"/>
    <w:qFormat/>
    <w:pPr>
      <w:shd w:val="clear" w:color="auto" w:fill="FFFFFF"/>
      <w:spacing w:after="220" w:afterLines="0" w:afterAutospacing="0"/>
      <w:ind w:left="90" w:right="120"/>
      <w:jc w:val="left"/>
      <w:outlineLvl w:val="2"/>
    </w:pPr>
    <w:rPr>
      <w:rFonts w:ascii="Century" w:hAnsi="Century"/>
      <w:b w:val="1"/>
      <w:color w:val="000000"/>
      <w:sz w:val="22"/>
    </w:rPr>
  </w:style>
  <w:style w:type="character" w:styleId="36" w:customStyle="1">
    <w:name w:val="テーブルのキャプション|1_"/>
    <w:basedOn w:val="10"/>
    <w:next w:val="36"/>
    <w:link w:val="37"/>
    <w:uiPriority w:val="0"/>
    <w:qFormat/>
    <w:rPr>
      <w:sz w:val="10"/>
      <w:u w:val="none" w:color="auto"/>
    </w:rPr>
  </w:style>
  <w:style w:type="paragraph" w:styleId="37" w:customStyle="1">
    <w:name w:val="テーブルのキャプション|1"/>
    <w:basedOn w:val="0"/>
    <w:next w:val="37"/>
    <w:link w:val="36"/>
    <w:uiPriority w:val="0"/>
    <w:qFormat/>
    <w:pPr>
      <w:shd w:val="clear" w:color="auto" w:fill="FFFFFF"/>
      <w:jc w:val="right"/>
    </w:pPr>
    <w:rPr>
      <w:rFonts w:ascii="Century" w:hAnsi="Century"/>
      <w:color w:val="000000"/>
      <w:sz w:val="10"/>
    </w:rPr>
  </w:style>
  <w:style w:type="character" w:styleId="38" w:customStyle="1">
    <w:name w:val="本文|5_"/>
    <w:basedOn w:val="10"/>
    <w:next w:val="38"/>
    <w:link w:val="40"/>
    <w:uiPriority w:val="0"/>
    <w:qFormat/>
    <w:rPr>
      <w:sz w:val="15"/>
      <w:u w:val="none" w:color="auto"/>
    </w:rPr>
  </w:style>
  <w:style w:type="character" w:styleId="39" w:customStyle="1">
    <w:name w:val="本文|8_"/>
    <w:basedOn w:val="10"/>
    <w:next w:val="39"/>
    <w:link w:val="41"/>
    <w:uiPriority w:val="0"/>
    <w:qFormat/>
    <w:rPr>
      <w:b w:val="1"/>
      <w:sz w:val="18"/>
      <w:u w:val="none" w:color="auto"/>
    </w:rPr>
  </w:style>
  <w:style w:type="paragraph" w:styleId="40" w:customStyle="1">
    <w:name w:val="本文|5"/>
    <w:basedOn w:val="0"/>
    <w:next w:val="40"/>
    <w:link w:val="38"/>
    <w:uiPriority w:val="0"/>
    <w:qFormat/>
    <w:pPr>
      <w:shd w:val="clear" w:color="auto" w:fill="FFFFFF"/>
      <w:spacing w:after="220" w:afterLines="0" w:afterAutospacing="0"/>
      <w:ind w:left="840" w:firstLine="20"/>
      <w:jc w:val="left"/>
    </w:pPr>
    <w:rPr>
      <w:rFonts w:ascii="Century" w:hAnsi="Century"/>
      <w:color w:val="000000"/>
      <w:sz w:val="15"/>
    </w:rPr>
  </w:style>
  <w:style w:type="paragraph" w:styleId="41" w:customStyle="1">
    <w:name w:val="本文|8"/>
    <w:basedOn w:val="0"/>
    <w:next w:val="41"/>
    <w:link w:val="39"/>
    <w:uiPriority w:val="0"/>
    <w:qFormat/>
    <w:pPr>
      <w:shd w:val="clear" w:color="auto" w:fill="FFFFFF"/>
      <w:spacing w:after="420" w:afterLines="0" w:afterAutospacing="0"/>
      <w:ind w:left="740" w:firstLine="20"/>
      <w:jc w:val="left"/>
    </w:pPr>
    <w:rPr>
      <w:rFonts w:ascii="Century" w:hAnsi="Century"/>
      <w:b w:val="1"/>
      <w:color w:val="000000"/>
      <w:sz w:val="18"/>
    </w:rPr>
  </w:style>
  <w:style w:type="character" w:styleId="42" w:customStyle="1">
    <w:name w:val="本文|1_"/>
    <w:basedOn w:val="10"/>
    <w:next w:val="42"/>
    <w:link w:val="43"/>
    <w:uiPriority w:val="0"/>
    <w:qFormat/>
    <w:rPr>
      <w:sz w:val="15"/>
      <w:u w:val="none" w:color="auto"/>
    </w:rPr>
  </w:style>
  <w:style w:type="paragraph" w:styleId="43" w:customStyle="1">
    <w:name w:val="本文|1"/>
    <w:basedOn w:val="0"/>
    <w:next w:val="43"/>
    <w:link w:val="42"/>
    <w:uiPriority w:val="0"/>
    <w:qFormat/>
    <w:pPr>
      <w:shd w:val="clear" w:color="auto" w:fill="FFFFFF"/>
      <w:jc w:val="left"/>
    </w:pPr>
    <w:rPr>
      <w:rFonts w:ascii="Century" w:hAnsi="Century"/>
      <w:color w:val="000000"/>
      <w:sz w:val="15"/>
    </w:rPr>
  </w:style>
  <w:style w:type="character" w:styleId="44" w:customStyle="1">
    <w:name w:val="本文|2_"/>
    <w:basedOn w:val="10"/>
    <w:next w:val="44"/>
    <w:link w:val="45"/>
    <w:uiPriority w:val="0"/>
    <w:qFormat/>
    <w:rPr>
      <w:sz w:val="15"/>
      <w:u w:val="none" w:color="auto"/>
    </w:rPr>
  </w:style>
  <w:style w:type="paragraph" w:styleId="45" w:customStyle="1">
    <w:name w:val="本文|2"/>
    <w:basedOn w:val="0"/>
    <w:next w:val="45"/>
    <w:link w:val="44"/>
    <w:uiPriority w:val="0"/>
    <w:qFormat/>
    <w:pPr>
      <w:shd w:val="clear" w:color="auto" w:fill="FFFFFF"/>
      <w:spacing w:after="100" w:afterLines="0" w:afterAutospacing="0"/>
      <w:jc w:val="left"/>
    </w:pPr>
    <w:rPr>
      <w:rFonts w:ascii="Century" w:hAnsi="Century"/>
      <w:color w:val="000000"/>
      <w:sz w:val="15"/>
    </w:rPr>
  </w:style>
  <w:style w:type="paragraph" w:styleId="46">
    <w:name w:val="toc 8"/>
    <w:basedOn w:val="0"/>
    <w:next w:val="0"/>
    <w:link w:val="0"/>
    <w:uiPriority w:val="0"/>
    <w:pPr>
      <w:widowControl w:val="1"/>
      <w:autoSpaceDE w:val="1"/>
      <w:autoSpaceDN w:val="1"/>
      <w:adjustRightInd w:val="1"/>
      <w:ind w:left="1680" w:right="0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3</Pages>
  <Words>74</Words>
  <Characters>2834</Characters>
  <Application>JUST Note</Application>
  <Lines>6257</Lines>
  <Paragraphs>253</Paragraphs>
  <CharactersWithSpaces>3007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健康づくり室共用１</cp:lastModifiedBy>
  <cp:lastPrinted>2022-07-27T07:08:39Z</cp:lastPrinted>
  <dcterms:created xsi:type="dcterms:W3CDTF">2022-03-04T17:19:00Z</dcterms:created>
  <dcterms:modified xsi:type="dcterms:W3CDTF">2022-07-27T07:08:38Z</dcterms:modified>
  <cp:revision>12</cp:revision>
</cp:coreProperties>
</file>