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様式第６号（第１０条、</w:t>
      </w:r>
      <w:bookmarkStart w:id="0" w:name="_GoBack"/>
      <w:bookmarkEnd w:id="0"/>
      <w:r>
        <w:rPr>
          <w:rFonts w:hint="eastAsia"/>
        </w:rPr>
        <w:t>第１８条関係）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69"/>
        <w:gridCol w:w="1563"/>
        <w:gridCol w:w="903"/>
        <w:gridCol w:w="903"/>
        <w:gridCol w:w="1354"/>
        <w:gridCol w:w="1354"/>
        <w:gridCol w:w="1015"/>
        <w:gridCol w:w="1467"/>
      </w:tblGrid>
      <w:tr>
        <w:trPr/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分析機関名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代表者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所在地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ind w:firstLine="3842" w:firstLineChars="1700"/>
              <w:jc w:val="righ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環境計量士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土壌検査証明書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wordWrap w:val="0"/>
              <w:overflowPunct w:val="1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（検体番号　　　）</w:t>
            </w: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基準値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測定方法</w:t>
            </w: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カドミウム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0.003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全シアン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有機燐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六価クロム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0.05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砒素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総水銀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0.0005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アルキル水銀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ＰＣＢ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ジクロロメタン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四塩化炭素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クロロエチレン</w:t>
            </w:r>
            <w:r>
              <w:rPr>
                <w:rFonts w:hint="default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別名塩化ビニル又は塩化ビニルモノマー</w:t>
            </w:r>
            <w:r>
              <w:rPr>
                <w:rFonts w:hint="default"/>
                <w:spacing w:val="-2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0.002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</w:rPr>
              <w:t>1,2-</w:t>
            </w:r>
            <w:r>
              <w:rPr>
                <w:rFonts w:hint="eastAsia"/>
                <w:spacing w:val="-2"/>
              </w:rPr>
              <w:t>ジクロロエタン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0.004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</w:rPr>
              <w:t>1,1-</w:t>
            </w:r>
            <w:r>
              <w:rPr>
                <w:rFonts w:hint="eastAsia"/>
                <w:spacing w:val="-2"/>
              </w:rPr>
              <w:t>ジクロロエチレン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</w:rPr>
              <w:t>1,2-</w:t>
            </w:r>
            <w:r>
              <w:rPr>
                <w:rFonts w:hint="eastAsia"/>
                <w:spacing w:val="-2"/>
              </w:rPr>
              <w:t>ジクロロエチレン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0.04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</w:rPr>
              <w:t>1,1,1-</w:t>
            </w:r>
            <w:r>
              <w:rPr>
                <w:rFonts w:hint="eastAsia"/>
                <w:spacing w:val="-2"/>
              </w:rPr>
              <w:t>トリクロロエタン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</w:rPr>
              <w:t>1,1,2-</w:t>
            </w:r>
            <w:r>
              <w:rPr>
                <w:rFonts w:hint="eastAsia"/>
                <w:spacing w:val="-2"/>
              </w:rPr>
              <w:t>トリクロロエタン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0.006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トリクロロエチレン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テトラクロロエチレン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</w:rPr>
              <w:t>1,3-</w:t>
            </w:r>
            <w:r>
              <w:rPr>
                <w:rFonts w:hint="eastAsia"/>
                <w:spacing w:val="-2"/>
              </w:rPr>
              <w:t>ジクロロプロペン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チウラム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0.006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シマジン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0.003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チオベンカルブ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ベンゼン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セレン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ふっ素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0.8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ほう素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-2"/>
              </w:rPr>
            </w:pPr>
            <w:r>
              <w:rPr>
                <w:rFonts w:hint="default"/>
                <w:spacing w:val="-2"/>
              </w:rPr>
              <w:t>1,4-</w:t>
            </w:r>
            <w:r>
              <w:rPr>
                <w:rFonts w:hint="eastAsia"/>
                <w:spacing w:val="-2"/>
              </w:rPr>
              <w:t>ジオキサン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0.05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14"/>
              </w:rPr>
              <w:t>農用地（田に限る。）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砒素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含有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試験</w:t>
            </w:r>
          </w:p>
        </w:tc>
      </w:tr>
      <w:tr>
        <w:trPr/>
        <w:tc>
          <w:tcPr>
            <w:tcW w:w="2625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1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46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14"/>
              </w:rPr>
            </w:pPr>
          </w:p>
        </w:tc>
      </w:tr>
      <w:tr>
        <w:trPr>
          <w:trHeight w:val="35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</w:rPr>
              <w:t>備考</w:t>
            </w:r>
          </w:p>
        </w:tc>
        <w:tc>
          <w:tcPr>
            <w:tcW w:w="8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rPr>
          <w:rFonts w:hint="default"/>
          <w:spacing w:val="14"/>
        </w:rPr>
      </w:pPr>
    </w:p>
    <w:sectPr>
      <w:type w:val="continuous"/>
      <w:pgSz w:w="11906" w:h="16838"/>
      <w:pgMar w:top="567" w:right="1134" w:bottom="567" w:left="1134" w:header="720" w:footer="720" w:gutter="0"/>
      <w:pgNumType w:start="1"/>
      <w:cols w:space="720"/>
      <w:noEndnote w:val="1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066"/>
  <w:hyphenationZone w:val="0"/>
  <w:drawingGridHorizontalSpacing w:val="225"/>
  <w:drawingGridVerticalSpacing w:val="175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96</Words>
  <Characters>611</Characters>
  <Application>JUST Note</Application>
  <Lines>180</Lines>
  <Paragraphs>110</Paragraphs>
  <CharactersWithSpaces>726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荒船 貴史</cp:lastModifiedBy>
  <dcterms:created xsi:type="dcterms:W3CDTF">2019-12-27T08:12:00Z</dcterms:created>
  <dcterms:modified xsi:type="dcterms:W3CDTF">2025-02-07T00:39:08Z</dcterms:modified>
  <cp:revision>17</cp:revision>
</cp:coreProperties>
</file>