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0C" w:rsidRDefault="008F46FD">
      <w:pPr>
        <w:adjustRightInd/>
        <w:spacing w:line="300" w:lineRule="exact"/>
        <w:rPr>
          <w:sz w:val="24"/>
        </w:rPr>
      </w:pPr>
      <w:r>
        <w:rPr>
          <w:sz w:val="24"/>
        </w:rPr>
        <w:t>様式第１９号（第１</w:t>
      </w:r>
      <w:r>
        <w:rPr>
          <w:rFonts w:hint="eastAsia"/>
          <w:sz w:val="24"/>
        </w:rPr>
        <w:t>８</w:t>
      </w:r>
      <w:r>
        <w:rPr>
          <w:sz w:val="24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0"/>
        <w:gridCol w:w="2951"/>
        <w:gridCol w:w="1227"/>
        <w:gridCol w:w="1227"/>
        <w:gridCol w:w="3546"/>
      </w:tblGrid>
      <w:tr w:rsidR="00F3650C">
        <w:tc>
          <w:tcPr>
            <w:tcW w:w="96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　　月　　日　</w:t>
            </w: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　　　　　様</w:t>
            </w:r>
          </w:p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分析機関名　　　　　　　　　　　　　　　　　</w:t>
            </w: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代表者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</w:t>
            </w: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所在地　　　　　　　　　　　　　　　　　　　</w:t>
            </w: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電話番号　　　　　　　　　　　　　　　　　　</w:t>
            </w: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環境計量士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sz w:val="24"/>
              </w:rPr>
              <w:t xml:space="preserve">　　</w:t>
            </w:r>
          </w:p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水質検査証明書</w:t>
            </w:r>
          </w:p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　　　　年　　月　　日に依頼のあった検体について、水質汚濁に係る環境基準について（昭和４６年環境庁告示第５９号）別表１に定める方法及び環境大臣が定める排水基準に係る検定方法（昭和４９年環境庁告示第６４号）により、計量した結果を次のとおり証明します。</w:t>
            </w:r>
          </w:p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>（検体番号　　　）</w:t>
            </w:r>
          </w:p>
        </w:tc>
      </w:tr>
      <w:tr w:rsidR="00F3650C"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項目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単位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測定値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測定方法</w:t>
            </w: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カドミウム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全シアン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有機燐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鉛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六価クロム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砒素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総水銀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アルキル水銀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PCB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銅（農用地（田）に限る。）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ジクロロメタン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四塩化炭素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1,2-</w:t>
            </w:r>
            <w:r>
              <w:rPr>
                <w:sz w:val="24"/>
              </w:rPr>
              <w:t>ジクロロエタン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1,1-</w:t>
            </w:r>
            <w:r>
              <w:rPr>
                <w:sz w:val="24"/>
              </w:rPr>
              <w:t>ジクロロエチレン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シス</w:t>
            </w:r>
            <w:r>
              <w:rPr>
                <w:sz w:val="24"/>
              </w:rPr>
              <w:t>-1,2-</w:t>
            </w:r>
            <w:r>
              <w:rPr>
                <w:sz w:val="24"/>
              </w:rPr>
              <w:t>ジクロロエチレン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1,1,1-</w:t>
            </w:r>
            <w:r>
              <w:rPr>
                <w:sz w:val="24"/>
              </w:rPr>
              <w:t>トリクロロエタン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1,1,2-</w:t>
            </w:r>
            <w:r>
              <w:rPr>
                <w:sz w:val="24"/>
              </w:rPr>
              <w:t>トリクロロエタン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トリクロロエチレン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テトラクロロエチレン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1,3-</w:t>
            </w:r>
            <w:r>
              <w:rPr>
                <w:sz w:val="24"/>
              </w:rPr>
              <w:t>ジクロロプロペン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チウラム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シマジン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チオベンカルブ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ベンゼン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セレン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ふっ素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ほう素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㎎／ℓ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水素イオン濃度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pH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  <w:tr w:rsidR="00F3650C">
        <w:trPr>
          <w:trHeight w:val="3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8F46F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  <w:p w:rsidR="00F3650C" w:rsidRDefault="00F3650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sz w:val="24"/>
              </w:rPr>
            </w:pPr>
          </w:p>
        </w:tc>
      </w:tr>
    </w:tbl>
    <w:p w:rsidR="00F3650C" w:rsidRDefault="00F3650C">
      <w:pPr>
        <w:adjustRightInd/>
        <w:spacing w:line="300" w:lineRule="exact"/>
        <w:rPr>
          <w:sz w:val="24"/>
        </w:rPr>
      </w:pPr>
    </w:p>
    <w:sectPr w:rsidR="00F36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7" w:right="1134" w:bottom="567" w:left="1134" w:header="227" w:footer="397" w:gutter="0"/>
      <w:pgNumType w:start="1"/>
      <w:cols w:space="720"/>
      <w:docGrid w:type="linesAndChars" w:linePitch="2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6FD">
      <w:r>
        <w:separator/>
      </w:r>
    </w:p>
  </w:endnote>
  <w:endnote w:type="continuationSeparator" w:id="0">
    <w:p w:rsidR="00000000" w:rsidRDefault="008F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0C" w:rsidRDefault="00F36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0C" w:rsidRDefault="00F365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0C" w:rsidRDefault="00F36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6FD">
      <w:r>
        <w:separator/>
      </w:r>
    </w:p>
  </w:footnote>
  <w:footnote w:type="continuationSeparator" w:id="0">
    <w:p w:rsidR="00000000" w:rsidRDefault="008F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0C" w:rsidRDefault="00F36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0C" w:rsidRDefault="00F365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0C" w:rsidRDefault="00F36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30"/>
  <w:drawingGridHorizontalSpacing w:val="409"/>
  <w:drawingGridVerticalSpacing w:val="20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F3650C"/>
    <w:rsid w:val="008F46FD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EA490"/>
  <w15:chartTrackingRefBased/>
  <w15:docId w15:val="{A9DD02A0-33AC-4674-A26C-A118E685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eastAsia="ＭＳ 明朝" w:hAnsi="ＭＳ 明朝"/>
      <w:color w:val="000000"/>
      <w:kern w:val="0"/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eastAsia="ＭＳ 明朝" w:hAnsi="ＭＳ 明朝"/>
      <w:color w:val="000000"/>
      <w:kern w:val="0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